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1CA" w14:textId="77777777" w:rsidR="00FE067E" w:rsidRDefault="00CD36CF" w:rsidP="00CC1F3B">
      <w:pPr>
        <w:pStyle w:val="TitlePageOrigin"/>
      </w:pPr>
      <w:r>
        <w:t>WEST virginia legislature</w:t>
      </w:r>
    </w:p>
    <w:p w14:paraId="2A6C0200" w14:textId="2CBC7856" w:rsidR="00CD36CF" w:rsidRDefault="00CD36CF" w:rsidP="00CC1F3B">
      <w:pPr>
        <w:pStyle w:val="TitlePageSession"/>
      </w:pPr>
      <w:r>
        <w:t>20</w:t>
      </w:r>
      <w:r w:rsidR="00CC1AB7">
        <w:t>2</w:t>
      </w:r>
      <w:r w:rsidR="00DC657B">
        <w:t>5</w:t>
      </w:r>
      <w:r>
        <w:t xml:space="preserve"> regular session</w:t>
      </w:r>
    </w:p>
    <w:p w14:paraId="0C9575A5" w14:textId="77777777" w:rsidR="00CD36CF" w:rsidRDefault="00D842EF" w:rsidP="00CC1F3B">
      <w:pPr>
        <w:pStyle w:val="TitlePageBillPrefix"/>
      </w:pPr>
      <w:sdt>
        <w:sdtPr>
          <w:tag w:val="IntroDate"/>
          <w:id w:val="-1236936958"/>
          <w:placeholder>
            <w:docPart w:val="2A57CABD775C4404802B639A453C1185"/>
          </w:placeholder>
          <w:text/>
        </w:sdtPr>
        <w:sdtEndPr/>
        <w:sdtContent>
          <w:r w:rsidR="00AE48A0">
            <w:t>Introduced</w:t>
          </w:r>
        </w:sdtContent>
      </w:sdt>
    </w:p>
    <w:p w14:paraId="5CCF04E5" w14:textId="65923729" w:rsidR="00CD36CF" w:rsidRDefault="00D842EF" w:rsidP="00CC1F3B">
      <w:pPr>
        <w:pStyle w:val="BillNumber"/>
      </w:pPr>
      <w:sdt>
        <w:sdt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A435BB">
            <w:t>House</w:t>
          </w:r>
        </w:sdtContent>
      </w:sdt>
      <w:r w:rsidR="00303684">
        <w:t xml:space="preserve"> </w:t>
      </w:r>
      <w:r w:rsidR="00CD36CF">
        <w:t xml:space="preserve">Bill </w:t>
      </w:r>
      <w:sdt>
        <w:sdtPr>
          <w:tag w:val="BNum"/>
          <w:id w:val="1645317809"/>
          <w:lock w:val="sdtLocked"/>
          <w:placeholder>
            <w:docPart w:val="9FD886D841F64044B5EA1AE3D1A090C8"/>
          </w:placeholder>
          <w:text/>
        </w:sdtPr>
        <w:sdtEndPr/>
        <w:sdtContent>
          <w:r>
            <w:t>3268</w:t>
          </w:r>
        </w:sdtContent>
      </w:sdt>
    </w:p>
    <w:p w14:paraId="0CFBA9C0" w14:textId="78119D07" w:rsidR="00CD36CF" w:rsidRDefault="00CD36CF" w:rsidP="00CC1F3B">
      <w:pPr>
        <w:pStyle w:val="Sponsors"/>
      </w:pPr>
      <w:r>
        <w:t xml:space="preserve">By </w:t>
      </w:r>
      <w:sdt>
        <w:sdtPr>
          <w:tag w:val="Sponsors"/>
          <w:id w:val="1589585889"/>
          <w:placeholder>
            <w:docPart w:val="D8C7CDE512ED4ED0B836A62E25C4F8F7"/>
          </w:placeholder>
          <w:text w:multiLine="1"/>
        </w:sdtPr>
        <w:sdtEndPr/>
        <w:sdtContent>
          <w:r w:rsidR="00151E32">
            <w:t>Delegate</w:t>
          </w:r>
          <w:r w:rsidR="00AE4D1B">
            <w:t>s</w:t>
          </w:r>
          <w:r w:rsidR="00151E32">
            <w:t xml:space="preserve"> </w:t>
          </w:r>
          <w:r w:rsidR="001E53C1">
            <w:t>Ferrell</w:t>
          </w:r>
          <w:r w:rsidR="00AE4D1B">
            <w:t>, Rohrbach, Barnhart, W. Clark, Campbell, Vance, Mallow, Pritt, T. Clark, Heckert, and Hanshaw (Mr. Speaker)</w:t>
          </w:r>
        </w:sdtContent>
      </w:sdt>
    </w:p>
    <w:p w14:paraId="2DABD516" w14:textId="7F50A5C6" w:rsidR="00CC1AB7" w:rsidRDefault="00CD36CF" w:rsidP="00CC1F3B">
      <w:pPr>
        <w:pStyle w:val="References"/>
      </w:pPr>
      <w:r>
        <w:t>[</w:t>
      </w:r>
      <w:sdt>
        <w:sdtPr>
          <w:tag w:val="References"/>
          <w:id w:val="-1043047873"/>
          <w:placeholder>
            <w:docPart w:val="DFC958C2F9D64766878944D39BD8F119"/>
          </w:placeholder>
          <w:text w:multiLine="1"/>
        </w:sdtPr>
        <w:sdtEndPr/>
        <w:sdtContent>
          <w:r w:rsidR="00D842EF">
            <w:t>Introduced March 07, 2025; referred to the Committee on Education</w:t>
          </w:r>
        </w:sdtContent>
      </w:sdt>
      <w:r>
        <w:t>]</w:t>
      </w:r>
    </w:p>
    <w:p w14:paraId="09F539AB" w14:textId="77777777" w:rsidR="00CC1AB7" w:rsidRDefault="00CC1AB7" w:rsidP="00CC1F3B">
      <w:pPr>
        <w:pStyle w:val="References"/>
      </w:pPr>
    </w:p>
    <w:p w14:paraId="341A7885" w14:textId="1B477646" w:rsidR="00DC657B" w:rsidRDefault="00DC657B">
      <w:pPr>
        <w:rPr>
          <w:rFonts w:eastAsia="Calibri"/>
          <w:color w:val="000000"/>
          <w:sz w:val="24"/>
        </w:rPr>
      </w:pPr>
      <w:r>
        <w:br w:type="page"/>
      </w:r>
    </w:p>
    <w:p w14:paraId="1F9113A1" w14:textId="77777777" w:rsidR="00DC657B" w:rsidRDefault="00DC657B" w:rsidP="00DC657B">
      <w:pPr>
        <w:pStyle w:val="References"/>
        <w:jc w:val="left"/>
        <w:sectPr w:rsidR="00DC657B" w:rsidSect="0033736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titlePg/>
          <w:docGrid w:linePitch="360"/>
        </w:sectPr>
      </w:pPr>
    </w:p>
    <w:p w14:paraId="768E63C0" w14:textId="4A7FC8D4" w:rsidR="00303684" w:rsidRPr="00CC1AB7" w:rsidRDefault="0000526A" w:rsidP="00A02D3C">
      <w:pPr>
        <w:pStyle w:val="TitleSection"/>
        <w:ind w:left="720" w:hanging="720"/>
        <w:jc w:val="both"/>
      </w:pPr>
      <w:r w:rsidRPr="00CC1AB7">
        <w:lastRenderedPageBreak/>
        <w:t>A BILL</w:t>
      </w:r>
      <w:r w:rsidR="00277F8A">
        <w:t xml:space="preserve"> to amend </w:t>
      </w:r>
      <w:r w:rsidR="00A435BB">
        <w:t>and reenact</w:t>
      </w:r>
      <w:r w:rsidR="003027B1">
        <w:t xml:space="preserve"> </w:t>
      </w:r>
      <w:r w:rsidR="00341A5D">
        <w:t>§18-2-25</w:t>
      </w:r>
      <w:r w:rsidR="00E9787A">
        <w:t>,</w:t>
      </w:r>
      <w:r w:rsidR="00341A5D">
        <w:t xml:space="preserve"> </w:t>
      </w:r>
      <w:r w:rsidR="003027B1">
        <w:t>§18</w:t>
      </w:r>
      <w:r w:rsidR="001E53C1">
        <w:t>-2-25e</w:t>
      </w:r>
      <w:r w:rsidR="00E9787A">
        <w:t>, and §29A-3A-1</w:t>
      </w:r>
      <w:r w:rsidR="003027B1">
        <w:t xml:space="preserve"> </w:t>
      </w:r>
      <w:r w:rsidR="00A435BB">
        <w:t xml:space="preserve">of </w:t>
      </w:r>
      <w:r w:rsidR="00277F8A">
        <w:t>the Code of West Virginia, 1931, as amended</w:t>
      </w:r>
      <w:r w:rsidR="00341A5D">
        <w:t>; to amend said code by adding a new section, designated §18-2-25f</w:t>
      </w:r>
      <w:r w:rsidR="00E9787A">
        <w:t>,</w:t>
      </w:r>
      <w:r w:rsidR="00341A5D">
        <w:t xml:space="preserve"> </w:t>
      </w:r>
      <w:r w:rsidR="00A435BB">
        <w:t>relating</w:t>
      </w:r>
      <w:r w:rsidR="0075110D">
        <w:t xml:space="preserve"> generally to </w:t>
      </w:r>
      <w:r w:rsidR="001E53C1">
        <w:t>the</w:t>
      </w:r>
      <w:r w:rsidR="001E53C1" w:rsidRPr="001E53C1">
        <w:t xml:space="preserve"> </w:t>
      </w:r>
      <w:r w:rsidR="001E53C1" w:rsidRPr="00662B58">
        <w:t>West Virginia Secondary School Activities Commission</w:t>
      </w:r>
      <w:r w:rsidR="00341A5D">
        <w:t>; clarifying rulemaking authority; allowing the commission to pull the coaching credentials under certain circumstances; requiring that the commission modify its rules regarding athletic eligibility after transferring schools; requiring that the commission may modify its rules regarding incoming ninth grade student academic eligibility requirements; and updating rulemaking definitions.</w:t>
      </w:r>
    </w:p>
    <w:p w14:paraId="44214C50" w14:textId="681D3C86" w:rsidR="00413C6B" w:rsidRDefault="00303684" w:rsidP="00CC1F3B">
      <w:pPr>
        <w:pStyle w:val="EnactingClause"/>
        <w:rPr>
          <w:i w:val="0"/>
          <w:iCs/>
        </w:rPr>
      </w:pPr>
      <w:r>
        <w:t>Be it enacted by the Legislature of West Virginia:</w:t>
      </w:r>
    </w:p>
    <w:p w14:paraId="099DAE44" w14:textId="77777777" w:rsidR="00341A5D" w:rsidRDefault="00341A5D" w:rsidP="001E53C1">
      <w:pPr>
        <w:pStyle w:val="ArticleHeading"/>
        <w:sectPr w:rsidR="00341A5D" w:rsidSect="0033736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1"/>
          <w:cols w:space="720"/>
          <w:titlePg/>
          <w:docGrid w:linePitch="360"/>
        </w:sectPr>
      </w:pPr>
    </w:p>
    <w:p w14:paraId="6168BA12" w14:textId="77777777" w:rsidR="00337366" w:rsidRDefault="00337366" w:rsidP="004F5E0D">
      <w:pPr>
        <w:pStyle w:val="ChapterHeading"/>
        <w:sectPr w:rsidR="00337366" w:rsidSect="00337366">
          <w:type w:val="continuous"/>
          <w:pgSz w:w="12240" w:h="15840" w:code="1"/>
          <w:pgMar w:top="1440" w:right="1440" w:bottom="1440" w:left="1440" w:header="720" w:footer="720" w:gutter="0"/>
          <w:lnNumType w:countBy="1" w:restart="newSection"/>
          <w:cols w:space="720"/>
          <w:titlePg/>
          <w:docGrid w:linePitch="360"/>
        </w:sectPr>
      </w:pPr>
      <w:r>
        <w:t>CHAPTER 18. EDUCATION.</w:t>
      </w:r>
    </w:p>
    <w:p w14:paraId="0A890331" w14:textId="6ECDBCAC" w:rsidR="001E53C1" w:rsidRDefault="00337366" w:rsidP="001E53C1">
      <w:pPr>
        <w:pStyle w:val="ArticleHeading"/>
        <w:rPr>
          <w:b w:val="0"/>
          <w:color w:val="auto"/>
        </w:rPr>
      </w:pPr>
      <w:r>
        <w:t>A</w:t>
      </w:r>
      <w:r w:rsidR="001E53C1">
        <w:t>RTICLE 2. STATE BOARD OF EDUCATION.</w:t>
      </w:r>
      <w:r w:rsidR="001E53C1">
        <w:rPr>
          <w:b w:val="0"/>
          <w:color w:val="auto"/>
        </w:rPr>
        <w:t xml:space="preserve"> </w:t>
      </w:r>
    </w:p>
    <w:p w14:paraId="0EEBF1DB" w14:textId="77777777" w:rsidR="00341A5D" w:rsidRDefault="00341A5D" w:rsidP="00662B58">
      <w:pPr>
        <w:pStyle w:val="SectionHeading"/>
        <w:sectPr w:rsidR="00341A5D" w:rsidSect="00337366">
          <w:type w:val="continuous"/>
          <w:pgSz w:w="12240" w:h="15840" w:code="1"/>
          <w:pgMar w:top="1440" w:right="1440" w:bottom="1440" w:left="1440" w:header="720" w:footer="720" w:gutter="0"/>
          <w:lnNumType w:countBy="1" w:restart="newSection"/>
          <w:cols w:space="720"/>
          <w:titlePg/>
          <w:docGrid w:linePitch="360"/>
        </w:sectPr>
      </w:pPr>
    </w:p>
    <w:p w14:paraId="0318DE9E" w14:textId="77777777" w:rsidR="00341A5D" w:rsidRDefault="00341A5D" w:rsidP="00DA6076">
      <w:pPr>
        <w:pStyle w:val="SectionHeading"/>
        <w:sectPr w:rsidR="00341A5D" w:rsidSect="00337366">
          <w:type w:val="continuous"/>
          <w:pgSz w:w="12240" w:h="15840" w:code="1"/>
          <w:pgMar w:top="1440" w:right="1440" w:bottom="1440" w:left="1440" w:header="720" w:footer="720" w:gutter="0"/>
          <w:lnNumType w:countBy="1" w:restart="newSection"/>
          <w:cols w:space="720"/>
          <w:titlePg/>
          <w:docGrid w:linePitch="360"/>
        </w:sectPr>
      </w:pPr>
      <w:r w:rsidRPr="00DA6076">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6C21140F" w14:textId="77777777" w:rsidR="00341A5D" w:rsidRPr="00DA6076" w:rsidRDefault="00341A5D" w:rsidP="00DA6076">
      <w:pPr>
        <w:pStyle w:val="SectionBody"/>
      </w:pPr>
      <w:r w:rsidRPr="00DA6076">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4C0B7A4A" w14:textId="5B6A78A2" w:rsidR="00341A5D" w:rsidRPr="00DA6076" w:rsidRDefault="00341A5D" w:rsidP="00DA6076">
      <w:pPr>
        <w:pStyle w:val="SectionBody"/>
      </w:pPr>
      <w:r w:rsidRPr="00DA6076">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w:t>
      </w:r>
      <w:r w:rsidRPr="00DA6076">
        <w:lastRenderedPageBreak/>
        <w:t xml:space="preserve">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w:t>
      </w:r>
      <w:r w:rsidRPr="00341A5D">
        <w:rPr>
          <w:strike/>
        </w:rPr>
        <w:t>The rules of the</w:t>
      </w:r>
      <w:r w:rsidRPr="00DA6076">
        <w:t xml:space="preserve"> </w:t>
      </w:r>
      <w:r w:rsidRPr="00341A5D">
        <w:rPr>
          <w:u w:val="single"/>
        </w:rPr>
        <w:t>The</w:t>
      </w:r>
      <w:r>
        <w:t xml:space="preserve"> </w:t>
      </w:r>
      <w:r w:rsidRPr="00DA6076">
        <w:t xml:space="preserve">West Virginia Secondary School Activities Commission </w:t>
      </w:r>
      <w:r w:rsidRPr="00E9787A">
        <w:t xml:space="preserve">shall </w:t>
      </w:r>
      <w:r w:rsidRPr="00341A5D">
        <w:rPr>
          <w:strike/>
        </w:rPr>
        <w:t>contain a provision for a proper review procedure and review board and be promulgated</w:t>
      </w:r>
      <w:r w:rsidRPr="00DA6076">
        <w:t xml:space="preserve"> </w:t>
      </w:r>
      <w:r w:rsidRPr="00341A5D">
        <w:rPr>
          <w:u w:val="single"/>
        </w:rPr>
        <w:t>promulgate, adopt, amend or repeal rules</w:t>
      </w:r>
      <w:r>
        <w:t xml:space="preserve"> </w:t>
      </w:r>
      <w:r w:rsidRPr="00DA6076">
        <w:t xml:space="preserve">in accordance with the provisions </w:t>
      </w:r>
      <w:r w:rsidRPr="00341A5D">
        <w:rPr>
          <w:strike/>
        </w:rPr>
        <w:t>of chapter 29A</w:t>
      </w:r>
      <w:r w:rsidRPr="00DA6076">
        <w:t xml:space="preserve"> </w:t>
      </w:r>
      <w:r w:rsidRPr="00341A5D">
        <w:rPr>
          <w:u w:val="single"/>
        </w:rPr>
        <w:t xml:space="preserve">§29A-3A-1 </w:t>
      </w:r>
      <w:r w:rsidRPr="00341A5D">
        <w:rPr>
          <w:i/>
          <w:iCs/>
          <w:u w:val="single"/>
        </w:rPr>
        <w:t>et seq</w:t>
      </w:r>
      <w:r w:rsidRPr="00341A5D">
        <w:rPr>
          <w:u w:val="single"/>
        </w:rPr>
        <w:t xml:space="preserve">. </w:t>
      </w:r>
      <w:r w:rsidRPr="00DA6076">
        <w:t xml:space="preserve">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w:t>
      </w:r>
      <w:r w:rsidRPr="00341A5D">
        <w:rPr>
          <w:strike/>
        </w:rPr>
        <w:t>under the provisions of chapter 31 of this code</w:t>
      </w:r>
      <w:r w:rsidRPr="00DA6076">
        <w:t xml:space="preserv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DA6076">
        <w:rPr>
          <w:i/>
          <w:iCs/>
        </w:rPr>
        <w:t>et seq</w:t>
      </w:r>
      <w:r w:rsidRPr="00DA6076">
        <w:t>. of this code, and the funds of the commission are subject to an annual audit by the State Tax Commissioner.</w:t>
      </w:r>
    </w:p>
    <w:p w14:paraId="6F5F3695" w14:textId="2735135E" w:rsidR="00341A5D" w:rsidRPr="00DA6076" w:rsidRDefault="00341A5D" w:rsidP="00DA6076">
      <w:pPr>
        <w:pStyle w:val="SectionBody"/>
      </w:pPr>
      <w:r w:rsidRPr="00DA6076">
        <w:t>(c) The West Virginia Secondary School Activities Commission shall promulgate reasonable rules</w:t>
      </w:r>
      <w:r w:rsidRPr="00341A5D">
        <w:rPr>
          <w:u w:val="single"/>
        </w:rPr>
        <w:t xml:space="preserve">, in accordance with the provisions of §29A-3A-1 </w:t>
      </w:r>
      <w:r w:rsidRPr="00341A5D">
        <w:rPr>
          <w:i/>
          <w:iCs/>
          <w:u w:val="single"/>
        </w:rPr>
        <w:t>et seq</w:t>
      </w:r>
      <w:r w:rsidRPr="00341A5D">
        <w:rPr>
          <w:u w:val="single"/>
        </w:rPr>
        <w:t xml:space="preserve">. </w:t>
      </w:r>
      <w:r>
        <w:rPr>
          <w:u w:val="single"/>
        </w:rPr>
        <w:t xml:space="preserve">of this code, </w:t>
      </w:r>
      <w:r w:rsidRPr="00DA6076">
        <w:t>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32BDD9D5" w14:textId="77777777" w:rsidR="00341A5D" w:rsidRPr="00DA6076" w:rsidRDefault="00341A5D" w:rsidP="00DA6076">
      <w:pPr>
        <w:pStyle w:val="SectionBody"/>
      </w:pPr>
      <w:r w:rsidRPr="00DA6076">
        <w:t xml:space="preserve">(d) Notwithstanding any other provision of this section, or the commission's rules, the </w:t>
      </w:r>
      <w:r w:rsidRPr="00DA6076">
        <w:lastRenderedPageBreak/>
        <w:t xml:space="preserve">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DA6076">
        <w:rPr>
          <w:i/>
          <w:iCs/>
        </w:rPr>
        <w:t>et seq</w:t>
      </w:r>
      <w:r w:rsidRPr="00DA6076">
        <w:t>. of this code, or participates in a microschool or learning pod, pursuant to §18-8-1(n) of this code, and who:</w:t>
      </w:r>
    </w:p>
    <w:p w14:paraId="385A82D7" w14:textId="77777777" w:rsidR="00341A5D" w:rsidRPr="00DA6076" w:rsidRDefault="00341A5D" w:rsidP="00DA6076">
      <w:pPr>
        <w:pStyle w:val="SectionBody"/>
      </w:pPr>
      <w:r w:rsidRPr="00DA6076">
        <w:t xml:space="preserve">(1) Has demonstrated satisfactory evidence of academic progress for each year in </w:t>
      </w:r>
    </w:p>
    <w:p w14:paraId="035A505F" w14:textId="77777777" w:rsidR="00341A5D" w:rsidRPr="00DA6076" w:rsidRDefault="00341A5D" w:rsidP="00DA6076">
      <w:pPr>
        <w:pStyle w:val="SectionBody"/>
      </w:pPr>
      <w:r w:rsidRPr="00DA6076">
        <w:t xml:space="preserve">compliance with the provisions of that subsection: </w:t>
      </w:r>
      <w:r w:rsidRPr="00DA6076">
        <w:rPr>
          <w:i/>
          <w:iCs/>
        </w:rPr>
        <w:t>Provided</w:t>
      </w:r>
      <w:r w:rsidRPr="00DA6076">
        <w:t>, That the student's average test results are within or above the fourth stanine in all subject areas;</w:t>
      </w:r>
    </w:p>
    <w:p w14:paraId="3AC9ECF5" w14:textId="77777777" w:rsidR="00341A5D" w:rsidRPr="00DA6076" w:rsidRDefault="00341A5D" w:rsidP="00DA6076">
      <w:pPr>
        <w:pStyle w:val="SectionBody"/>
      </w:pPr>
      <w:r w:rsidRPr="00DA6076">
        <w:t>(2) Has not reached the age of 19 by August 1 of the current school year;</w:t>
      </w:r>
    </w:p>
    <w:p w14:paraId="6F943F6E" w14:textId="77777777" w:rsidR="00341A5D" w:rsidRPr="00DA6076" w:rsidRDefault="00341A5D" w:rsidP="00DA6076">
      <w:pPr>
        <w:pStyle w:val="SectionBody"/>
      </w:pPr>
      <w:r w:rsidRPr="00DA6076">
        <w:t>(3) Is an amateur who receives no compensation but participates solely for the educational, physical, mental and social benefits of the activity;</w:t>
      </w:r>
    </w:p>
    <w:p w14:paraId="2552434B" w14:textId="77777777" w:rsidR="00341A5D" w:rsidRPr="00DA6076" w:rsidRDefault="00341A5D" w:rsidP="00DA6076">
      <w:pPr>
        <w:pStyle w:val="SectionBody"/>
      </w:pPr>
      <w:r w:rsidRPr="00DA6076">
        <w:t>(4) Agrees to comply with all disciplinary rules of the West Virginia Secondary School Activities Commission and the county board in which the student lives; and</w:t>
      </w:r>
    </w:p>
    <w:p w14:paraId="5FEC501D" w14:textId="77777777" w:rsidR="00341A5D" w:rsidRPr="00DA6076" w:rsidRDefault="00341A5D" w:rsidP="00DA6076">
      <w:pPr>
        <w:pStyle w:val="SectionBody"/>
      </w:pPr>
      <w:r w:rsidRPr="00DA6076">
        <w:t>(5) Agrees to obey all rules of the West Virginia Secondary School Activities Commission governing awards, all-star games, parental consents, physical examinations, and vaccinations applicable to all high school athletes.</w:t>
      </w:r>
    </w:p>
    <w:p w14:paraId="07CA4766" w14:textId="77777777" w:rsidR="00341A5D" w:rsidRPr="00DA6076" w:rsidRDefault="00341A5D" w:rsidP="00DA6076">
      <w:pPr>
        <w:pStyle w:val="SectionBody"/>
      </w:pPr>
      <w:r w:rsidRPr="00DA6076">
        <w:t xml:space="preserve">Eligibility is limited to participation in interscholastic athletic events and other extracurricular activities at the public secondary school serving the attendance zone in which the student lives: </w:t>
      </w:r>
      <w:r w:rsidRPr="00DA6076">
        <w:rPr>
          <w:i/>
          <w:iCs/>
        </w:rPr>
        <w:t>Provided</w:t>
      </w:r>
      <w:r w:rsidRPr="00DA6076">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7621C5E1" w14:textId="77777777" w:rsidR="00341A5D" w:rsidRPr="00DA6076" w:rsidRDefault="00341A5D" w:rsidP="00DA6076">
      <w:pPr>
        <w:pStyle w:val="SectionBody"/>
      </w:pPr>
      <w:r w:rsidRPr="00DA6076">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DA6076">
        <w:rPr>
          <w:i/>
          <w:iCs/>
        </w:rPr>
        <w:t>Provided</w:t>
      </w:r>
      <w:r w:rsidRPr="00DA6076">
        <w:t>, The student meets the requirements of subsection (d)(4) and (d)(5) of this section.</w:t>
      </w:r>
    </w:p>
    <w:p w14:paraId="08B140ED" w14:textId="77777777" w:rsidR="00341A5D" w:rsidRDefault="00341A5D" w:rsidP="00DA6076">
      <w:pPr>
        <w:pStyle w:val="SectionBody"/>
      </w:pPr>
      <w:r w:rsidRPr="00DA6076">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DA6076">
        <w:rPr>
          <w:i/>
          <w:iCs/>
        </w:rPr>
        <w:t>Provided</w:t>
      </w:r>
      <w:r w:rsidRPr="00DA6076">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5E6CCC71" w14:textId="71945FA8" w:rsidR="00341A5D" w:rsidRPr="00341A5D" w:rsidRDefault="00341A5D" w:rsidP="00341A5D">
      <w:pPr>
        <w:pStyle w:val="SectionBody"/>
        <w:rPr>
          <w:u w:val="single"/>
        </w:rPr>
      </w:pPr>
      <w:r w:rsidRPr="00341A5D">
        <w:rPr>
          <w:u w:val="single"/>
        </w:rPr>
        <w:t xml:space="preserve">(g) The West Virginia Secondary School Activities Commission shall have the ability to pull the coaching credentials of any coach who is found guilty of illegally recruiting student athletes. </w:t>
      </w:r>
    </w:p>
    <w:p w14:paraId="247496A5" w14:textId="3699CA35" w:rsidR="001E53C1" w:rsidRDefault="001E53C1" w:rsidP="00662B58">
      <w:pPr>
        <w:pStyle w:val="SectionHeading"/>
        <w:sectPr w:rsidR="001E53C1" w:rsidSect="00337366">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662B58">
        <w:t>§18-2-25e. Athletic eligibility of transfer students.</w:t>
      </w:r>
    </w:p>
    <w:p w14:paraId="27C3FC94" w14:textId="77777777" w:rsidR="001E53C1" w:rsidRPr="001E53C1" w:rsidRDefault="001E53C1" w:rsidP="00662B58">
      <w:pPr>
        <w:pStyle w:val="SectionBody"/>
        <w:rPr>
          <w:strike/>
        </w:rPr>
      </w:pPr>
      <w:bookmarkStart w:id="0" w:name="_Hlk128989993"/>
      <w:r w:rsidRPr="001E53C1">
        <w:rPr>
          <w:strike/>
        </w:rPr>
        <w:t>(a) The West Virginia Secondary School Activities Commission shall modify its rule, prior to the 2023-2024 school year, to allow students to transfer schools and retain athletic eligibility at least one time during a student's four years of secondary school, inclusive of grades nine through 12. The West Virginia Secondary School Activities Commission may promulgate an emergency rule, if necessary, to modify its rule prior to the 2023-2024 school year.</w:t>
      </w:r>
    </w:p>
    <w:bookmarkEnd w:id="0"/>
    <w:p w14:paraId="24BD7BEE" w14:textId="77777777" w:rsidR="001E53C1" w:rsidRPr="001E53C1" w:rsidRDefault="001E53C1" w:rsidP="00662B58">
      <w:pPr>
        <w:pStyle w:val="SectionBody"/>
        <w:rPr>
          <w:strike/>
        </w:rPr>
      </w:pPr>
      <w:r w:rsidRPr="001E53C1">
        <w:rPr>
          <w:strike/>
        </w:rPr>
        <w:t>(b) Nothing in this section is intended to limit or restrict a student transferring more than one time for the following reasons:</w:t>
      </w:r>
    </w:p>
    <w:p w14:paraId="14481BDA" w14:textId="77777777" w:rsidR="001E53C1" w:rsidRPr="001E53C1" w:rsidRDefault="001E53C1" w:rsidP="00662B58">
      <w:pPr>
        <w:pStyle w:val="SectionBody"/>
        <w:rPr>
          <w:strike/>
        </w:rPr>
      </w:pPr>
      <w:r w:rsidRPr="001E53C1">
        <w:rPr>
          <w:strike/>
        </w:rPr>
        <w:t>(1) The West Virginia Secondary School Activities Commission's ability to make eligibility determinations on a case-by-case basis when warranted by a student's circumstances in accordance with the West Virginia Secondary School Activities Commission's rules; or</w:t>
      </w:r>
    </w:p>
    <w:p w14:paraId="2D612B20" w14:textId="77777777" w:rsidR="001E53C1" w:rsidRPr="001E53C1" w:rsidRDefault="001E53C1" w:rsidP="00662B58">
      <w:pPr>
        <w:pStyle w:val="SectionBody"/>
        <w:rPr>
          <w:strike/>
        </w:rPr>
      </w:pPr>
      <w:r w:rsidRPr="001E53C1">
        <w:rPr>
          <w:strike/>
        </w:rPr>
        <w:t>(2) For any other reason permitted under the rules of the West Virginia Secondary School Activities Commission.</w:t>
      </w:r>
    </w:p>
    <w:p w14:paraId="6CDD773D" w14:textId="2958E97C" w:rsidR="001E53C1" w:rsidRPr="001E53C1" w:rsidRDefault="001E53C1" w:rsidP="00662B58">
      <w:pPr>
        <w:pStyle w:val="SectionBody"/>
        <w:rPr>
          <w:u w:val="single"/>
        </w:rPr>
      </w:pPr>
      <w:r w:rsidRPr="001E53C1">
        <w:rPr>
          <w:u w:val="single"/>
        </w:rPr>
        <w:t>(a) The West Virginia Secondary School Activities Commission shall modify its rule, prior to the 2025-2026 school year, to allow students to transfer schools and retain athletic eligibility.</w:t>
      </w:r>
    </w:p>
    <w:p w14:paraId="7C354654" w14:textId="330530AF" w:rsidR="001E53C1" w:rsidRPr="001E53C1" w:rsidRDefault="001E53C1" w:rsidP="00662B58">
      <w:pPr>
        <w:pStyle w:val="SectionBody"/>
        <w:rPr>
          <w:u w:val="single"/>
        </w:rPr>
      </w:pPr>
      <w:r w:rsidRPr="001E53C1">
        <w:rPr>
          <w:u w:val="single"/>
        </w:rPr>
        <w:t>(b) All eighth-grade students advancing to ninth grade may transfer out of their home residence school district without sitting out a year of athletic eligibility.</w:t>
      </w:r>
    </w:p>
    <w:p w14:paraId="4AC14AFE" w14:textId="5F7BA668" w:rsidR="001E53C1" w:rsidRPr="001E53C1" w:rsidRDefault="001E53C1" w:rsidP="00662B58">
      <w:pPr>
        <w:pStyle w:val="SectionBody"/>
        <w:rPr>
          <w:u w:val="single"/>
        </w:rPr>
      </w:pPr>
      <w:r w:rsidRPr="001E53C1">
        <w:rPr>
          <w:u w:val="single"/>
        </w:rPr>
        <w:t>(c) If a student transfers out of his or her current school before June 15</w:t>
      </w:r>
      <w:r w:rsidRPr="001E53C1">
        <w:rPr>
          <w:u w:val="single"/>
          <w:vertAlign w:val="superscript"/>
        </w:rPr>
        <w:t>th</w:t>
      </w:r>
      <w:r w:rsidRPr="001E53C1">
        <w:rPr>
          <w:u w:val="single"/>
        </w:rPr>
        <w:t xml:space="preserve"> of their </w:t>
      </w:r>
      <w:r w:rsidR="002E5DAD">
        <w:rPr>
          <w:u w:val="single"/>
        </w:rPr>
        <w:t>eighth</w:t>
      </w:r>
      <w:r w:rsidRPr="001E53C1">
        <w:rPr>
          <w:u w:val="single"/>
        </w:rPr>
        <w:t xml:space="preserve"> grade year, he or she may do so without sitting out a year of athletic eligibility.</w:t>
      </w:r>
    </w:p>
    <w:p w14:paraId="5E43CAF2" w14:textId="7490AB9E" w:rsidR="001E53C1" w:rsidRPr="001E53C1" w:rsidRDefault="001E53C1" w:rsidP="00662B58">
      <w:pPr>
        <w:pStyle w:val="SectionBody"/>
        <w:rPr>
          <w:u w:val="single"/>
        </w:rPr>
      </w:pPr>
      <w:r w:rsidRPr="001E53C1">
        <w:rPr>
          <w:u w:val="single"/>
        </w:rPr>
        <w:t>(d) Students may transfer back to the home residence by June 15</w:t>
      </w:r>
      <w:r w:rsidRPr="001E53C1">
        <w:rPr>
          <w:u w:val="single"/>
          <w:vertAlign w:val="superscript"/>
        </w:rPr>
        <w:t>th</w:t>
      </w:r>
      <w:r w:rsidRPr="001E53C1">
        <w:rPr>
          <w:u w:val="single"/>
        </w:rPr>
        <w:t xml:space="preserve"> of his or her ninth or tenth grade year without sitting out a year of athletic eligibility.</w:t>
      </w:r>
    </w:p>
    <w:p w14:paraId="6A854C2F" w14:textId="2AEB193D" w:rsidR="001E53C1" w:rsidRDefault="001E53C1" w:rsidP="00662B58">
      <w:pPr>
        <w:pStyle w:val="SectionBody"/>
        <w:rPr>
          <w:u w:val="single"/>
        </w:rPr>
      </w:pPr>
      <w:r w:rsidRPr="001E53C1">
        <w:rPr>
          <w:u w:val="single"/>
        </w:rPr>
        <w:t>(e) All transfers after June 15</w:t>
      </w:r>
      <w:r w:rsidRPr="001E53C1">
        <w:rPr>
          <w:u w:val="single"/>
          <w:vertAlign w:val="superscript"/>
        </w:rPr>
        <w:t>th</w:t>
      </w:r>
      <w:r w:rsidRPr="001E53C1">
        <w:rPr>
          <w:u w:val="single"/>
        </w:rPr>
        <w:t xml:space="preserve"> of their 11</w:t>
      </w:r>
      <w:r w:rsidRPr="001E53C1">
        <w:rPr>
          <w:u w:val="single"/>
          <w:vertAlign w:val="superscript"/>
        </w:rPr>
        <w:t>th</w:t>
      </w:r>
      <w:r w:rsidRPr="001E53C1">
        <w:rPr>
          <w:u w:val="single"/>
        </w:rPr>
        <w:t xml:space="preserve"> or during their 12</w:t>
      </w:r>
      <w:r w:rsidRPr="001E53C1">
        <w:rPr>
          <w:u w:val="single"/>
          <w:vertAlign w:val="superscript"/>
        </w:rPr>
        <w:t>th</w:t>
      </w:r>
      <w:r w:rsidRPr="001E53C1">
        <w:rPr>
          <w:u w:val="single"/>
        </w:rPr>
        <w:t xml:space="preserve"> grade year must have WVSSAC approval without sitting out a year of athletic eligibility.</w:t>
      </w:r>
    </w:p>
    <w:p w14:paraId="4D0FC798" w14:textId="6D6D8EAD" w:rsidR="00551698" w:rsidRDefault="00551698" w:rsidP="00551698">
      <w:pPr>
        <w:pStyle w:val="SectionHeading"/>
        <w:rPr>
          <w:u w:val="single"/>
        </w:rPr>
        <w:sectPr w:rsidR="00551698" w:rsidSect="00337366">
          <w:headerReference w:type="default" r:id="rId22"/>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551698">
        <w:rPr>
          <w:u w:val="single"/>
        </w:rPr>
        <w:t>§18-2-25</w:t>
      </w:r>
      <w:r w:rsidR="00D83BF2" w:rsidRPr="00337366">
        <w:rPr>
          <w:color w:val="auto"/>
          <w:u w:val="single"/>
        </w:rPr>
        <w:t>f</w:t>
      </w:r>
      <w:r w:rsidRPr="00551698">
        <w:rPr>
          <w:u w:val="single"/>
        </w:rPr>
        <w:t>. Athletic eligibility for eighth grade students in secondary schools.</w:t>
      </w:r>
    </w:p>
    <w:p w14:paraId="537C7B35" w14:textId="1F0F19CB" w:rsidR="00551698" w:rsidRPr="00551698" w:rsidRDefault="00551698" w:rsidP="00662B58">
      <w:pPr>
        <w:pStyle w:val="SectionBody"/>
        <w:rPr>
          <w:u w:val="single"/>
        </w:rPr>
      </w:pPr>
      <w:r w:rsidRPr="00551698">
        <w:rPr>
          <w:u w:val="single"/>
        </w:rPr>
        <w:t>(a) The West Virginia Secondary School Activities Commission shall modify its rule, prior to the 2025-2026 school year, to permit incoming ninth graders to participate in athletic programs in secondary schools if the student completed their eighth-grade year with a 2.0 grade point average or did not receive a final failing grade in any course during their eighth-grade year. The West Virginia Secondary School Activities Commission may promulgate an emergency rule, if necessary, to modify its rule prior to the 2025-2026 school year.</w:t>
      </w:r>
    </w:p>
    <w:p w14:paraId="2F21BA0A" w14:textId="32C7D095" w:rsidR="00551698" w:rsidRDefault="00551698" w:rsidP="00662B58">
      <w:pPr>
        <w:pStyle w:val="SectionBody"/>
        <w:rPr>
          <w:u w:val="single"/>
        </w:rPr>
      </w:pPr>
      <w:r w:rsidRPr="00551698">
        <w:rPr>
          <w:u w:val="single"/>
        </w:rPr>
        <w:t>(b) Nothing in this section is intended to limit the West Virginia Secondary School</w:t>
      </w:r>
      <w:r>
        <w:rPr>
          <w:u w:val="single"/>
        </w:rPr>
        <w:t xml:space="preserve"> Activities Commission's ability to make eligibility determinations in accordance with its rules.</w:t>
      </w:r>
    </w:p>
    <w:p w14:paraId="6F2A1BEE" w14:textId="77777777" w:rsidR="00551698" w:rsidRDefault="00551698" w:rsidP="00662B58">
      <w:pPr>
        <w:pStyle w:val="SectionBody"/>
        <w:rPr>
          <w:u w:val="single"/>
        </w:rPr>
        <w:sectPr w:rsidR="00551698" w:rsidSect="00337366">
          <w:type w:val="continuous"/>
          <w:pgSz w:w="12240" w:h="15840" w:code="1"/>
          <w:pgMar w:top="1440" w:right="1440" w:bottom="1440" w:left="1440" w:header="720" w:footer="720" w:gutter="0"/>
          <w:lnNumType w:countBy="1" w:restart="newSection"/>
          <w:cols w:space="720"/>
          <w:titlePg/>
          <w:docGrid w:linePitch="360"/>
        </w:sectPr>
      </w:pPr>
    </w:p>
    <w:p w14:paraId="79A5F80E" w14:textId="70A867FD" w:rsidR="00551698" w:rsidRDefault="00551698" w:rsidP="00551698">
      <w:pPr>
        <w:pStyle w:val="ChapterHeading"/>
        <w:rPr>
          <w:u w:val="single"/>
        </w:rPr>
      </w:pPr>
      <w:r>
        <w:t>CHAPTER 29A. STATE ADMINISTRATIVE PROCEDURES ACT.</w:t>
      </w:r>
      <w:r>
        <w:rPr>
          <w:u w:val="single"/>
        </w:rPr>
        <w:t xml:space="preserve"> </w:t>
      </w:r>
    </w:p>
    <w:p w14:paraId="29645C9C" w14:textId="77777777" w:rsidR="00551698" w:rsidRDefault="00551698" w:rsidP="00662B58">
      <w:pPr>
        <w:pStyle w:val="SectionBody"/>
        <w:rPr>
          <w:u w:val="single"/>
        </w:rPr>
        <w:sectPr w:rsidR="00551698" w:rsidSect="00337366">
          <w:type w:val="continuous"/>
          <w:pgSz w:w="12240" w:h="15840" w:code="1"/>
          <w:pgMar w:top="1440" w:right="1440" w:bottom="1440" w:left="1440" w:header="720" w:footer="720" w:gutter="0"/>
          <w:lnNumType w:countBy="1" w:restart="newSection"/>
          <w:cols w:space="720"/>
          <w:titlePg/>
          <w:docGrid w:linePitch="360"/>
        </w:sectPr>
      </w:pPr>
    </w:p>
    <w:p w14:paraId="3F729253" w14:textId="28DBAE51" w:rsidR="00551698" w:rsidRDefault="00551698" w:rsidP="00551698">
      <w:pPr>
        <w:pStyle w:val="ArticleHeading"/>
        <w:rPr>
          <w:u w:val="single"/>
        </w:rPr>
      </w:pPr>
      <w:r>
        <w:t>ARTICLE 3A. HIGHER EDUCATION RULE MAKING.</w:t>
      </w:r>
      <w:r>
        <w:rPr>
          <w:u w:val="single"/>
        </w:rPr>
        <w:t xml:space="preserve"> </w:t>
      </w:r>
    </w:p>
    <w:p w14:paraId="1404272C" w14:textId="77777777" w:rsidR="00551698" w:rsidRDefault="00551698" w:rsidP="00662B58">
      <w:pPr>
        <w:pStyle w:val="SectionBody"/>
        <w:rPr>
          <w:u w:val="single"/>
        </w:rPr>
        <w:sectPr w:rsidR="00551698" w:rsidSect="00337366">
          <w:type w:val="continuous"/>
          <w:pgSz w:w="12240" w:h="15840" w:code="1"/>
          <w:pgMar w:top="1440" w:right="1440" w:bottom="1440" w:left="1440" w:header="720" w:footer="720" w:gutter="0"/>
          <w:lnNumType w:countBy="1" w:restart="newSection"/>
          <w:cols w:space="720"/>
          <w:titlePg/>
          <w:docGrid w:linePitch="360"/>
        </w:sectPr>
      </w:pPr>
    </w:p>
    <w:p w14:paraId="7F2932CF" w14:textId="77777777" w:rsidR="00551698" w:rsidRDefault="00551698" w:rsidP="00DF1303">
      <w:pPr>
        <w:pStyle w:val="SectionHeading"/>
        <w:sectPr w:rsidR="00551698" w:rsidSect="00337366">
          <w:type w:val="continuous"/>
          <w:pgSz w:w="12240" w:h="15840" w:code="1"/>
          <w:pgMar w:top="1440" w:right="1440" w:bottom="1440" w:left="1440" w:header="720" w:footer="720" w:gutter="0"/>
          <w:lnNumType w:countBy="1" w:restart="newSection"/>
          <w:cols w:space="720"/>
          <w:titlePg/>
          <w:docGrid w:linePitch="360"/>
        </w:sectPr>
      </w:pPr>
      <w:bookmarkStart w:id="1" w:name="_Hlk125706996"/>
      <w:r w:rsidRPr="00DF1303">
        <w:t>§29A-3A-1</w:t>
      </w:r>
      <w:bookmarkEnd w:id="1"/>
      <w:r w:rsidRPr="00DF1303">
        <w:t>. Definitions</w:t>
      </w:r>
    </w:p>
    <w:p w14:paraId="6A8F25F5" w14:textId="77777777" w:rsidR="00551698" w:rsidRPr="00DF1303" w:rsidRDefault="00551698" w:rsidP="00DF1303">
      <w:pPr>
        <w:pStyle w:val="SectionBody"/>
      </w:pPr>
      <w:r w:rsidRPr="00DF1303">
        <w:t>As used in this article:</w:t>
      </w:r>
    </w:p>
    <w:p w14:paraId="10B02477" w14:textId="77777777" w:rsidR="00551698" w:rsidRPr="00DF1303" w:rsidRDefault="00551698" w:rsidP="00DF1303">
      <w:pPr>
        <w:pStyle w:val="SectionBody"/>
      </w:pPr>
      <w:r w:rsidRPr="00DF1303">
        <w:t>(a) "Commission" means the Legislative Oversight Commission on Education Accountability;</w:t>
      </w:r>
    </w:p>
    <w:p w14:paraId="50739164" w14:textId="63068519" w:rsidR="00551698" w:rsidRPr="00DF1303" w:rsidRDefault="00551698" w:rsidP="00DF1303">
      <w:pPr>
        <w:pStyle w:val="SectionBody"/>
      </w:pPr>
      <w:r w:rsidRPr="00DF1303">
        <w:t xml:space="preserve">(b) "Agency", for purposes of this article, means the Higher Education Policy Commission created by §18B-1B-1 </w:t>
      </w:r>
      <w:r w:rsidRPr="00DF1303">
        <w:rPr>
          <w:i/>
          <w:iCs/>
        </w:rPr>
        <w:t>et seq</w:t>
      </w:r>
      <w:r w:rsidRPr="00DF1303">
        <w:t xml:space="preserve">. of this code, the Council for Community and Technical College Education established pursuant to §18B-2B-3 of this code, the School Building Authority established pursuant to §18-9D-1 </w:t>
      </w:r>
      <w:r w:rsidRPr="00DF1303">
        <w:rPr>
          <w:i/>
          <w:iCs/>
        </w:rPr>
        <w:t>et seq</w:t>
      </w:r>
      <w:r w:rsidRPr="00DF1303">
        <w:t>. of this code, or any successor board, commission, agency, or officer</w:t>
      </w:r>
      <w:r>
        <w:t xml:space="preserve"> </w:t>
      </w:r>
      <w:r w:rsidRPr="00763857">
        <w:rPr>
          <w:u w:val="single"/>
        </w:rPr>
        <w:t>and the West Virginia Secondary School Activities Commission established pursuant to §18-2-25 of this code</w:t>
      </w:r>
      <w:r w:rsidRPr="00DF1303">
        <w:t xml:space="preserve">. </w:t>
      </w:r>
    </w:p>
    <w:p w14:paraId="7C9D90F3" w14:textId="77777777" w:rsidR="00551698" w:rsidRPr="00DF1303" w:rsidRDefault="00551698" w:rsidP="00DF1303">
      <w:pPr>
        <w:pStyle w:val="SectionBody"/>
      </w:pPr>
      <w:r w:rsidRPr="00DF1303">
        <w:t>(c) "Agency" also means any other entity directed by this code to promulgate a rule or rules in accordance with this article, but this definition shall apply solely for the purpose of promulgating the rule or rules required to be promulgated in accordance with this article.</w:t>
      </w:r>
    </w:p>
    <w:p w14:paraId="26F61CD9" w14:textId="1417C63B" w:rsidR="006865E9" w:rsidRDefault="00CF1DCA" w:rsidP="00CC1F3B">
      <w:pPr>
        <w:pStyle w:val="Note"/>
      </w:pPr>
      <w:r>
        <w:t>NOTE: The</w:t>
      </w:r>
      <w:r w:rsidR="006865E9">
        <w:t xml:space="preserve"> purpose of this bill is to</w:t>
      </w:r>
      <w:r w:rsidR="00763857">
        <w:t xml:space="preserve"> clarify rulemaking authority of the West Virginia Secondary Schools Activities Commission; require that certain rules be modified and allowing the commission to pull the coaching credentials of any coach found guilty of illegally recruiting student athletes.</w:t>
      </w:r>
    </w:p>
    <w:p w14:paraId="4ABD85F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373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15EE3" w14:textId="763DFD5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91463"/>
      <w:docPartObj>
        <w:docPartGallery w:val="Page Numbers (Bottom of Page)"/>
        <w:docPartUnique/>
      </w:docPartObj>
    </w:sdtPr>
    <w:sdtEndPr>
      <w:rPr>
        <w:noProof/>
      </w:rPr>
    </w:sdtEndPr>
    <w:sdtContent>
      <w:p w14:paraId="16A4F866" w14:textId="167E2C3A" w:rsidR="007805E8" w:rsidRDefault="00D842EF">
        <w:pPr>
          <w:pStyle w:val="Footer"/>
          <w:jc w:val="center"/>
        </w:pPr>
      </w:p>
    </w:sdtContent>
  </w:sdt>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B2DE" w14:textId="77777777" w:rsidR="00277F8A" w:rsidRPr="00063620" w:rsidRDefault="00277F8A" w:rsidP="000636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AD35" w14:textId="77777777" w:rsidR="00277F8A" w:rsidRPr="00063620" w:rsidRDefault="00277F8A" w:rsidP="00063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940346"/>
      <w:docPartObj>
        <w:docPartGallery w:val="Page Numbers (Bottom of Page)"/>
        <w:docPartUnique/>
      </w:docPartObj>
    </w:sdtPr>
    <w:sdtEndPr>
      <w:rPr>
        <w:noProof/>
      </w:rPr>
    </w:sdtEndPr>
    <w:sdtContent>
      <w:p w14:paraId="688F72E8" w14:textId="69A0CC0F" w:rsidR="001E53C1" w:rsidRDefault="001E5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821232"/>
      <w:docPartObj>
        <w:docPartGallery w:val="Page Numbers (Bottom of Page)"/>
        <w:docPartUnique/>
      </w:docPartObj>
    </w:sdtPr>
    <w:sdtEndPr>
      <w:rPr>
        <w:noProof/>
      </w:rPr>
    </w:sdtEndPr>
    <w:sdtContent>
      <w:p w14:paraId="50276B34" w14:textId="1DEE48C1" w:rsidR="00256346" w:rsidRDefault="00256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449767"/>
      <w:docPartObj>
        <w:docPartGallery w:val="Page Numbers (Bottom of Page)"/>
        <w:docPartUnique/>
      </w:docPartObj>
    </w:sdtPr>
    <w:sdtEndPr>
      <w:rPr>
        <w:noProof/>
      </w:rPr>
    </w:sdtEndPr>
    <w:sdtContent>
      <w:p w14:paraId="38F3C1B0" w14:textId="44A409C4" w:rsidR="001E53C1" w:rsidRDefault="001E5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18D2D7" w14:textId="77777777" w:rsidR="001E53C1" w:rsidRPr="00063620" w:rsidRDefault="001E53C1"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8B6" w14:textId="77777777" w:rsidR="002A0269" w:rsidRPr="00B844FE" w:rsidRDefault="00D842EF">
    <w:pPr>
      <w:pStyle w:val="Header"/>
    </w:pPr>
    <w:sdt>
      <w:sdtPr>
        <w:id w:val="-684364211"/>
        <w:placeholder>
          <w:docPart w:val="326E89C4964A49F8BBD86A7E7E96F62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F39" w14:textId="1EDF2761" w:rsidR="00C33014" w:rsidRPr="00C33014" w:rsidRDefault="00AE48A0" w:rsidP="000573A9">
    <w:pPr>
      <w:pStyle w:val="HeaderStyle"/>
    </w:pPr>
    <w:r>
      <w:t>I</w:t>
    </w:r>
    <w:r w:rsidR="001A66B7">
      <w:t xml:space="preserve">ntr </w:t>
    </w:r>
    <w:sdt>
      <w:sdtPr>
        <w:tag w:val="BNumWH"/>
        <w:id w:val="138549797"/>
        <w:showingPlcHdr/>
        <w:text/>
      </w:sdtPr>
      <w:sdtEndPr/>
      <w:sdtContent/>
    </w:sdt>
    <w:r w:rsidR="00151E32">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51E32">
          <w:t>2025R34</w:t>
        </w:r>
        <w:r w:rsidR="00681B53">
          <w:t>86</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DE0B" w14:textId="24E1E976" w:rsidR="002A0269" w:rsidRPr="002A0269" w:rsidRDefault="00D842E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51E3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A3E" w14:textId="77777777" w:rsidR="00277F8A" w:rsidRPr="00063620" w:rsidRDefault="00277F8A" w:rsidP="000636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F132" w14:textId="77777777" w:rsidR="00277F8A" w:rsidRPr="00063620" w:rsidRDefault="00277F8A" w:rsidP="000636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61E" w14:textId="5D1EA1B3" w:rsidR="00277F8A" w:rsidRPr="00063620" w:rsidRDefault="001E53C1" w:rsidP="00063620">
    <w:pPr>
      <w:pStyle w:val="Header"/>
    </w:pPr>
    <w:r>
      <w:t>Intr HB</w:t>
    </w:r>
    <w:r>
      <w:tab/>
    </w:r>
    <w:r>
      <w:tab/>
    </w:r>
    <w:sdt>
      <w:sdtPr>
        <w:alias w:val="CBD Number"/>
        <w:tag w:val="CBD Number"/>
        <w:id w:val="95761747"/>
        <w:placeholder>
          <w:docPart w:val="DefaultPlaceholder_-1854013440"/>
        </w:placeholder>
      </w:sdtPr>
      <w:sdtEndPr/>
      <w:sdtContent>
        <w:r>
          <w:t>2025R3486</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74F9" w14:textId="5ED5E962" w:rsidR="00256346" w:rsidRPr="00063620" w:rsidRDefault="00256346" w:rsidP="00256346">
    <w:pPr>
      <w:pStyle w:val="Header"/>
    </w:pPr>
    <w:r>
      <w:t>Intr HB</w:t>
    </w:r>
    <w:r>
      <w:tab/>
    </w:r>
    <w:r>
      <w:tab/>
      <w:t>2025R3486</w:t>
    </w:r>
  </w:p>
  <w:p w14:paraId="187A2074" w14:textId="77777777" w:rsidR="00256346" w:rsidRPr="00063620" w:rsidRDefault="00256346" w:rsidP="000636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5846" w14:textId="28ABFE2C" w:rsidR="001E53C1" w:rsidRPr="00063620" w:rsidRDefault="001E53C1" w:rsidP="001E53C1">
    <w:pPr>
      <w:pStyle w:val="Header"/>
    </w:pPr>
    <w:r>
      <w:t>Intr HB</w:t>
    </w:r>
    <w:r>
      <w:tab/>
    </w:r>
    <w:r>
      <w:tab/>
      <w:t>2025R3486</w:t>
    </w:r>
  </w:p>
  <w:p w14:paraId="230EF6A3" w14:textId="77777777" w:rsidR="001E53C1" w:rsidRPr="00063620" w:rsidRDefault="001E53C1" w:rsidP="0006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73D7"/>
    <w:rsid w:val="00017F5C"/>
    <w:rsid w:val="00024717"/>
    <w:rsid w:val="00034C12"/>
    <w:rsid w:val="000573A9"/>
    <w:rsid w:val="00070EC7"/>
    <w:rsid w:val="00085D22"/>
    <w:rsid w:val="000918C2"/>
    <w:rsid w:val="000C5C77"/>
    <w:rsid w:val="000E3912"/>
    <w:rsid w:val="0010070F"/>
    <w:rsid w:val="001317D9"/>
    <w:rsid w:val="0015112E"/>
    <w:rsid w:val="00151E32"/>
    <w:rsid w:val="001552E7"/>
    <w:rsid w:val="001566B4"/>
    <w:rsid w:val="00167837"/>
    <w:rsid w:val="001847A9"/>
    <w:rsid w:val="001A66B7"/>
    <w:rsid w:val="001C279E"/>
    <w:rsid w:val="001D459E"/>
    <w:rsid w:val="001E53C1"/>
    <w:rsid w:val="001F1226"/>
    <w:rsid w:val="00200F99"/>
    <w:rsid w:val="00202BE8"/>
    <w:rsid w:val="002039CC"/>
    <w:rsid w:val="00231380"/>
    <w:rsid w:val="00256346"/>
    <w:rsid w:val="0027011C"/>
    <w:rsid w:val="00274200"/>
    <w:rsid w:val="00275740"/>
    <w:rsid w:val="002768B8"/>
    <w:rsid w:val="00277F8A"/>
    <w:rsid w:val="002A0269"/>
    <w:rsid w:val="002A29FD"/>
    <w:rsid w:val="002E5DAD"/>
    <w:rsid w:val="002F2F2A"/>
    <w:rsid w:val="003027B1"/>
    <w:rsid w:val="00303684"/>
    <w:rsid w:val="0031155A"/>
    <w:rsid w:val="003143F5"/>
    <w:rsid w:val="00314854"/>
    <w:rsid w:val="00337366"/>
    <w:rsid w:val="00341A5D"/>
    <w:rsid w:val="0034399A"/>
    <w:rsid w:val="00352ECD"/>
    <w:rsid w:val="0038194E"/>
    <w:rsid w:val="00381C1C"/>
    <w:rsid w:val="00390B38"/>
    <w:rsid w:val="00394191"/>
    <w:rsid w:val="0039694F"/>
    <w:rsid w:val="003A785B"/>
    <w:rsid w:val="003C51CD"/>
    <w:rsid w:val="003F13F5"/>
    <w:rsid w:val="00405599"/>
    <w:rsid w:val="00413C6B"/>
    <w:rsid w:val="00422F26"/>
    <w:rsid w:val="004368E0"/>
    <w:rsid w:val="0045629B"/>
    <w:rsid w:val="004562D4"/>
    <w:rsid w:val="00497B88"/>
    <w:rsid w:val="004C13DD"/>
    <w:rsid w:val="004D41B3"/>
    <w:rsid w:val="004E3441"/>
    <w:rsid w:val="00500579"/>
    <w:rsid w:val="005028FD"/>
    <w:rsid w:val="00503AA6"/>
    <w:rsid w:val="00514A97"/>
    <w:rsid w:val="00541326"/>
    <w:rsid w:val="00551698"/>
    <w:rsid w:val="005816AC"/>
    <w:rsid w:val="005A37E5"/>
    <w:rsid w:val="005A5366"/>
    <w:rsid w:val="00631FD3"/>
    <w:rsid w:val="006369EB"/>
    <w:rsid w:val="00637E73"/>
    <w:rsid w:val="006423DD"/>
    <w:rsid w:val="00653338"/>
    <w:rsid w:val="00665EE9"/>
    <w:rsid w:val="00671A94"/>
    <w:rsid w:val="00677885"/>
    <w:rsid w:val="00681B53"/>
    <w:rsid w:val="006865E9"/>
    <w:rsid w:val="00691F3E"/>
    <w:rsid w:val="00693409"/>
    <w:rsid w:val="00694BFB"/>
    <w:rsid w:val="006A106B"/>
    <w:rsid w:val="006A2B5C"/>
    <w:rsid w:val="006A4D7E"/>
    <w:rsid w:val="006C523D"/>
    <w:rsid w:val="006D4036"/>
    <w:rsid w:val="00703426"/>
    <w:rsid w:val="0072184E"/>
    <w:rsid w:val="007220DE"/>
    <w:rsid w:val="0075110D"/>
    <w:rsid w:val="007539A5"/>
    <w:rsid w:val="00763857"/>
    <w:rsid w:val="00775F14"/>
    <w:rsid w:val="007805E8"/>
    <w:rsid w:val="007A5259"/>
    <w:rsid w:val="007A7081"/>
    <w:rsid w:val="007C4898"/>
    <w:rsid w:val="007E7350"/>
    <w:rsid w:val="007F1CF5"/>
    <w:rsid w:val="00812D23"/>
    <w:rsid w:val="00827B72"/>
    <w:rsid w:val="00834EDE"/>
    <w:rsid w:val="008376F0"/>
    <w:rsid w:val="008506C9"/>
    <w:rsid w:val="008530FD"/>
    <w:rsid w:val="00870CCF"/>
    <w:rsid w:val="008736AA"/>
    <w:rsid w:val="0087698F"/>
    <w:rsid w:val="008D275D"/>
    <w:rsid w:val="008E439A"/>
    <w:rsid w:val="0092583F"/>
    <w:rsid w:val="009334F6"/>
    <w:rsid w:val="00937494"/>
    <w:rsid w:val="0096588D"/>
    <w:rsid w:val="0097575D"/>
    <w:rsid w:val="00980327"/>
    <w:rsid w:val="00986478"/>
    <w:rsid w:val="009B4AA9"/>
    <w:rsid w:val="009B5557"/>
    <w:rsid w:val="009C628B"/>
    <w:rsid w:val="009D4979"/>
    <w:rsid w:val="009E1B95"/>
    <w:rsid w:val="009F1067"/>
    <w:rsid w:val="00A02D3C"/>
    <w:rsid w:val="00A31E01"/>
    <w:rsid w:val="00A435BB"/>
    <w:rsid w:val="00A527AD"/>
    <w:rsid w:val="00A535D9"/>
    <w:rsid w:val="00A718CF"/>
    <w:rsid w:val="00A84E29"/>
    <w:rsid w:val="00AE48A0"/>
    <w:rsid w:val="00AE4D1B"/>
    <w:rsid w:val="00AE61BE"/>
    <w:rsid w:val="00B16F25"/>
    <w:rsid w:val="00B24422"/>
    <w:rsid w:val="00B267EF"/>
    <w:rsid w:val="00B5776C"/>
    <w:rsid w:val="00B66B81"/>
    <w:rsid w:val="00B76651"/>
    <w:rsid w:val="00B80C20"/>
    <w:rsid w:val="00B844FE"/>
    <w:rsid w:val="00B86B4F"/>
    <w:rsid w:val="00B92203"/>
    <w:rsid w:val="00B9509A"/>
    <w:rsid w:val="00BA1F84"/>
    <w:rsid w:val="00BA6463"/>
    <w:rsid w:val="00BC07E2"/>
    <w:rsid w:val="00BC562B"/>
    <w:rsid w:val="00BE164D"/>
    <w:rsid w:val="00BE1BA1"/>
    <w:rsid w:val="00BE3732"/>
    <w:rsid w:val="00BE6073"/>
    <w:rsid w:val="00BF6169"/>
    <w:rsid w:val="00C0339C"/>
    <w:rsid w:val="00C30BD9"/>
    <w:rsid w:val="00C30D0C"/>
    <w:rsid w:val="00C33014"/>
    <w:rsid w:val="00C33434"/>
    <w:rsid w:val="00C34869"/>
    <w:rsid w:val="00C42EB6"/>
    <w:rsid w:val="00C43A6F"/>
    <w:rsid w:val="00C803CF"/>
    <w:rsid w:val="00C85096"/>
    <w:rsid w:val="00C903F1"/>
    <w:rsid w:val="00CB20EF"/>
    <w:rsid w:val="00CC1AB7"/>
    <w:rsid w:val="00CC1F3B"/>
    <w:rsid w:val="00CD12CB"/>
    <w:rsid w:val="00CD36CF"/>
    <w:rsid w:val="00CF1DCA"/>
    <w:rsid w:val="00D465F1"/>
    <w:rsid w:val="00D47C87"/>
    <w:rsid w:val="00D579FC"/>
    <w:rsid w:val="00D81C16"/>
    <w:rsid w:val="00D83BF2"/>
    <w:rsid w:val="00D842EF"/>
    <w:rsid w:val="00DC2FFE"/>
    <w:rsid w:val="00DC657B"/>
    <w:rsid w:val="00DD3CED"/>
    <w:rsid w:val="00DE3238"/>
    <w:rsid w:val="00DE526B"/>
    <w:rsid w:val="00DE5CA9"/>
    <w:rsid w:val="00DF199D"/>
    <w:rsid w:val="00DF21D2"/>
    <w:rsid w:val="00E01542"/>
    <w:rsid w:val="00E0292B"/>
    <w:rsid w:val="00E051EF"/>
    <w:rsid w:val="00E365F1"/>
    <w:rsid w:val="00E44904"/>
    <w:rsid w:val="00E461AD"/>
    <w:rsid w:val="00E62F48"/>
    <w:rsid w:val="00E64AD7"/>
    <w:rsid w:val="00E831B3"/>
    <w:rsid w:val="00E87ED7"/>
    <w:rsid w:val="00E95FBC"/>
    <w:rsid w:val="00E9787A"/>
    <w:rsid w:val="00EE70CB"/>
    <w:rsid w:val="00F41CA2"/>
    <w:rsid w:val="00F443C0"/>
    <w:rsid w:val="00F550FC"/>
    <w:rsid w:val="00F62EFB"/>
    <w:rsid w:val="00F939A4"/>
    <w:rsid w:val="00F9786D"/>
    <w:rsid w:val="00FA7B09"/>
    <w:rsid w:val="00FC0FA2"/>
    <w:rsid w:val="00FC0FF9"/>
    <w:rsid w:val="00FC4264"/>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918C2"/>
    <w:pPr>
      <w:spacing w:line="240" w:lineRule="auto"/>
    </w:pPr>
  </w:style>
  <w:style w:type="character" w:customStyle="1" w:styleId="ArticleHeadingChar">
    <w:name w:val="Article Heading Char"/>
    <w:link w:val="ArticleHeading"/>
    <w:rsid w:val="001E53C1"/>
    <w:rPr>
      <w:rFonts w:eastAsia="Calibri"/>
      <w:b/>
      <w:caps/>
      <w:color w:val="000000"/>
      <w:sz w:val="24"/>
    </w:rPr>
  </w:style>
  <w:style w:type="character" w:customStyle="1" w:styleId="SectionBodyChar">
    <w:name w:val="Section Body Char"/>
    <w:link w:val="SectionBody"/>
    <w:rsid w:val="001E53C1"/>
    <w:rPr>
      <w:rFonts w:eastAsia="Calibri"/>
      <w:color w:val="000000"/>
    </w:rPr>
  </w:style>
  <w:style w:type="character" w:customStyle="1" w:styleId="SectionHeadingChar">
    <w:name w:val="Section Heading Char"/>
    <w:link w:val="SectionHeading"/>
    <w:rsid w:val="001E53C1"/>
    <w:rPr>
      <w:rFonts w:eastAsia="Calibri"/>
      <w:b/>
      <w:color w:val="000000"/>
    </w:rPr>
  </w:style>
  <w:style w:type="character" w:customStyle="1" w:styleId="ChapterHeadingChar">
    <w:name w:val="Chapter Heading Char"/>
    <w:link w:val="ChapterHeading"/>
    <w:rsid w:val="00341A5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051815">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77BBCD5-E96F-4454-8518-41756DE4DF11}"/>
      </w:docPartPr>
      <w:docPartBody>
        <w:p w:rsidR="0035137F" w:rsidRDefault="0035137F">
          <w:r w:rsidRPr="00B049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231380"/>
    <w:rsid w:val="00331E3D"/>
    <w:rsid w:val="0035137F"/>
    <w:rsid w:val="00352ECD"/>
    <w:rsid w:val="003A785B"/>
    <w:rsid w:val="0072184E"/>
    <w:rsid w:val="00827B72"/>
    <w:rsid w:val="008530FD"/>
    <w:rsid w:val="00892B8A"/>
    <w:rsid w:val="0097575D"/>
    <w:rsid w:val="009E1B95"/>
    <w:rsid w:val="00A84E29"/>
    <w:rsid w:val="00B76651"/>
    <w:rsid w:val="00B9509A"/>
    <w:rsid w:val="00BE1BA1"/>
    <w:rsid w:val="00C63402"/>
    <w:rsid w:val="00D47C87"/>
    <w:rsid w:val="00DF21D2"/>
    <w:rsid w:val="00E44904"/>
    <w:rsid w:val="00F378E5"/>
    <w:rsid w:val="00FC0FA2"/>
    <w:rsid w:val="00FC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sid w:val="0035137F"/>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0</TotalTime>
  <Pages>4</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Sam Rowe</cp:lastModifiedBy>
  <cp:revision>2</cp:revision>
  <dcterms:created xsi:type="dcterms:W3CDTF">2025-03-06T21:47:00Z</dcterms:created>
  <dcterms:modified xsi:type="dcterms:W3CDTF">2025-03-06T21:47:00Z</dcterms:modified>
</cp:coreProperties>
</file>